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05" w:rsidRDefault="00F27B05"/>
    <w:p w:rsidR="00B2590B" w:rsidRDefault="00F27B05" w:rsidP="00F27B05">
      <w:pPr>
        <w:tabs>
          <w:tab w:val="left" w:pos="1104"/>
        </w:tabs>
      </w:pPr>
      <w:r>
        <w:tab/>
      </w:r>
    </w:p>
    <w:p w:rsidR="00F27B05" w:rsidRDefault="00F27B05" w:rsidP="00F27B05">
      <w:pPr>
        <w:tabs>
          <w:tab w:val="left" w:pos="1104"/>
        </w:tabs>
      </w:pPr>
      <w:r>
        <w:t>READING QUESTIONS FROM ‘CAN COAL EVER BE CLEAN’ NATIONAL GEOGRAPHIC WEBSITE, APRIL 2014</w:t>
      </w:r>
    </w:p>
    <w:p w:rsidR="00F27B05" w:rsidRDefault="00F27B05" w:rsidP="00F27B05">
      <w:pPr>
        <w:tabs>
          <w:tab w:val="left" w:pos="1104"/>
        </w:tabs>
      </w:pPr>
      <w:r>
        <w:t>What is share of globa</w:t>
      </w:r>
      <w:r w:rsidR="00FF7880">
        <w:t>l electricity generated by coal</w:t>
      </w:r>
      <w:r>
        <w:t>, and the percent of total global carbon dioxide emissions it produces?</w:t>
      </w:r>
    </w:p>
    <w:p w:rsidR="00F27B05" w:rsidRDefault="00F27B05" w:rsidP="00F27B05">
      <w:pPr>
        <w:tabs>
          <w:tab w:val="left" w:pos="1104"/>
        </w:tabs>
      </w:pPr>
      <w:r>
        <w:t>Number of deaths in China due to air pollution (much from coal)</w:t>
      </w:r>
      <w:r w:rsidR="00FF7880">
        <w:t>:</w:t>
      </w:r>
    </w:p>
    <w:p w:rsidR="00F27B05" w:rsidRDefault="00F27B05" w:rsidP="00F27B05">
      <w:pPr>
        <w:tabs>
          <w:tab w:val="left" w:pos="1104"/>
        </w:tabs>
      </w:pPr>
      <w:r>
        <w:t>Summarize the gist of Obama’s June 2013 speech.</w:t>
      </w:r>
    </w:p>
    <w:p w:rsidR="00F27B05" w:rsidRDefault="00F27B05" w:rsidP="00F27B05">
      <w:pPr>
        <w:tabs>
          <w:tab w:val="left" w:pos="1104"/>
        </w:tabs>
      </w:pPr>
      <w:r>
        <w:t>What was one motivation for the Clean Air Act (summarize Donora)?</w:t>
      </w:r>
    </w:p>
    <w:p w:rsidR="00F27B05" w:rsidRDefault="00F27B05" w:rsidP="00F27B05">
      <w:pPr>
        <w:tabs>
          <w:tab w:val="left" w:pos="1104"/>
        </w:tabs>
      </w:pPr>
      <w:r>
        <w:t>Multiple by which coal use per person in US exceeds global average.</w:t>
      </w:r>
    </w:p>
    <w:p w:rsidR="00F27B05" w:rsidRDefault="00F27B05" w:rsidP="00F27B05">
      <w:pPr>
        <w:tabs>
          <w:tab w:val="left" w:pos="1104"/>
        </w:tabs>
      </w:pPr>
      <w:r>
        <w:t>Share of global fossil fuel CO2 emissions coming from coal.</w:t>
      </w:r>
    </w:p>
    <w:p w:rsidR="00F27B05" w:rsidRDefault="00F27B05" w:rsidP="00F27B05">
      <w:pPr>
        <w:tabs>
          <w:tab w:val="left" w:pos="1104"/>
        </w:tabs>
      </w:pPr>
      <w:r>
        <w:t>How much per kilowatt-hour do the 1.3 million retail customers of the Mountaineer Coal Plant pay?  How much of that amount is an externalities tax?</w:t>
      </w:r>
      <w:r w:rsidR="00FF7880">
        <w:t xml:space="preserve">  (</w:t>
      </w:r>
      <w:proofErr w:type="gramStart"/>
      <w:r w:rsidR="00FF7880">
        <w:t>what</w:t>
      </w:r>
      <w:proofErr w:type="gramEnd"/>
      <w:r w:rsidR="00FF7880">
        <w:t xml:space="preserve"> is the point then of this?)</w:t>
      </w:r>
    </w:p>
    <w:p w:rsidR="00F27B05" w:rsidRDefault="00F27B05" w:rsidP="00F27B05">
      <w:pPr>
        <w:tabs>
          <w:tab w:val="left" w:pos="1104"/>
        </w:tabs>
      </w:pPr>
      <w:r>
        <w:t xml:space="preserve">Where </w:t>
      </w:r>
      <w:proofErr w:type="gramStart"/>
      <w:r>
        <w:t>is the carbon</w:t>
      </w:r>
      <w:proofErr w:type="gramEnd"/>
      <w:r>
        <w:t xml:space="preserve"> sent that is captured by the experiment?</w:t>
      </w:r>
    </w:p>
    <w:p w:rsidR="00F27B05" w:rsidRDefault="00F27B05" w:rsidP="00F27B05">
      <w:pPr>
        <w:tabs>
          <w:tab w:val="left" w:pos="1104"/>
        </w:tabs>
      </w:pPr>
      <w:r>
        <w:t xml:space="preserve">Name two countries, from far away, that </w:t>
      </w:r>
      <w:r w:rsidR="00FF7880">
        <w:t>sent representatives</w:t>
      </w:r>
      <w:r>
        <w:t xml:space="preserve"> to see the carbon capture experiment.</w:t>
      </w:r>
    </w:p>
    <w:p w:rsidR="00F27B05" w:rsidRDefault="00F27B05" w:rsidP="00F27B05">
      <w:pPr>
        <w:tabs>
          <w:tab w:val="left" w:pos="1104"/>
        </w:tabs>
      </w:pPr>
      <w:r>
        <w:t>What geologic characteristic makes most sites risky for carbon storage?</w:t>
      </w:r>
    </w:p>
    <w:p w:rsidR="00F27B05" w:rsidRDefault="00F27B05" w:rsidP="00F27B05">
      <w:pPr>
        <w:tabs>
          <w:tab w:val="left" w:pos="1104"/>
        </w:tabs>
      </w:pPr>
      <w:r>
        <w:t xml:space="preserve">How long ago was it that atmospheric CO2 </w:t>
      </w:r>
      <w:proofErr w:type="gramStart"/>
      <w:r>
        <w:t>concentrations</w:t>
      </w:r>
      <w:proofErr w:type="gramEnd"/>
      <w:r>
        <w:t xml:space="preserve"> were as high as </w:t>
      </w:r>
      <w:proofErr w:type="spellStart"/>
      <w:r>
        <w:t>todays</w:t>
      </w:r>
      <w:proofErr w:type="spellEnd"/>
      <w:r>
        <w:t>?</w:t>
      </w:r>
    </w:p>
    <w:p w:rsidR="00F27B05" w:rsidRDefault="00F27B05" w:rsidP="00F27B05">
      <w:pPr>
        <w:tabs>
          <w:tab w:val="left" w:pos="1104"/>
        </w:tabs>
      </w:pPr>
      <w:r>
        <w:t>How many years of European power plant carbon emissions could be stored under the North Sea, according to researchers?</w:t>
      </w:r>
    </w:p>
    <w:p w:rsidR="00F27B05" w:rsidRDefault="00F27B05" w:rsidP="00F27B05">
      <w:pPr>
        <w:tabs>
          <w:tab w:val="left" w:pos="1104"/>
        </w:tabs>
      </w:pPr>
      <w:r>
        <w:t>For what incentive does Statoil inject CO2 under the North Sea?</w:t>
      </w:r>
    </w:p>
    <w:p w:rsidR="00F27B05" w:rsidRDefault="00F27B05" w:rsidP="00F27B05">
      <w:pPr>
        <w:tabs>
          <w:tab w:val="left" w:pos="1104"/>
        </w:tabs>
      </w:pPr>
      <w:r>
        <w:t>Describe experimen</w:t>
      </w:r>
      <w:r w:rsidR="00FF7880">
        <w:t>t with carbon capture happening</w:t>
      </w:r>
      <w:r>
        <w:t xml:space="preserve"> in Washington State.</w:t>
      </w:r>
    </w:p>
    <w:p w:rsidR="00F27B05" w:rsidRDefault="00F27B05" w:rsidP="00F27B05">
      <w:pPr>
        <w:tabs>
          <w:tab w:val="left" w:pos="1104"/>
        </w:tabs>
      </w:pPr>
      <w:r>
        <w:t>What is “parasitic load” and what effect, do you think, it could have on total coal use, if carbon capture technologies become widely used?</w:t>
      </w:r>
    </w:p>
    <w:p w:rsidR="00F27B05" w:rsidRDefault="00F27B05" w:rsidP="00F27B05">
      <w:pPr>
        <w:tabs>
          <w:tab w:val="left" w:pos="1104"/>
        </w:tabs>
      </w:pPr>
      <w:r>
        <w:t>What exactly is needed for carbon capture to really get going on a large scale?</w:t>
      </w:r>
    </w:p>
    <w:p w:rsidR="00F27B05" w:rsidRDefault="00F27B05" w:rsidP="00F27B05">
      <w:pPr>
        <w:tabs>
          <w:tab w:val="left" w:pos="1104"/>
        </w:tabs>
      </w:pPr>
      <w:r>
        <w:t>What was learned from the sulfur dioxide emissions regulation experie</w:t>
      </w:r>
      <w:r w:rsidR="00FF7880">
        <w:t>nce, of trading pollution permits? (</w:t>
      </w:r>
      <w:proofErr w:type="gramStart"/>
      <w:r w:rsidR="00FF7880">
        <w:t>with</w:t>
      </w:r>
      <w:proofErr w:type="gramEnd"/>
      <w:r w:rsidR="00FF7880">
        <w:t xml:space="preserve"> regard to the present and future cost of regulation).  Were industry estimates of future cost of regulation accurate?  Why is this point brought up?</w:t>
      </w:r>
    </w:p>
    <w:p w:rsidR="00FF7880" w:rsidRPr="00F27B05" w:rsidRDefault="00FF7880" w:rsidP="00F27B05">
      <w:pPr>
        <w:tabs>
          <w:tab w:val="left" w:pos="1104"/>
        </w:tabs>
      </w:pPr>
    </w:p>
    <w:sectPr w:rsidR="00FF7880" w:rsidRPr="00F27B0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F27B05"/>
    <w:rsid w:val="00B2590B"/>
    <w:rsid w:val="00E349C6"/>
    <w:rsid w:val="00F27B05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2014-04-27T03:17:00Z</dcterms:created>
  <dcterms:modified xsi:type="dcterms:W3CDTF">2014-04-27T03:33:00Z</dcterms:modified>
</cp:coreProperties>
</file>